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УТВЕРЖДЕНО</w:t>
      </w:r>
    </w:p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D3F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П</w:t>
      </w:r>
      <w:r w:rsidRPr="003D0D75">
        <w:rPr>
          <w:rFonts w:ascii="Times New Roman" w:hAnsi="Times New Roman" w:cs="Times New Roman"/>
          <w:color w:val="auto"/>
          <w:sz w:val="28"/>
          <w:szCs w:val="28"/>
        </w:rPr>
        <w:t>риказом начальника</w:t>
      </w:r>
    </w:p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>МБУ «Центр по чрезвычайным ситуациям</w:t>
      </w:r>
    </w:p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Минераловодского городского округа»</w:t>
      </w:r>
    </w:p>
    <w:p w:rsidR="0062074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5846A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D0D7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846A2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от 10 января 2022 года</w:t>
      </w:r>
    </w:p>
    <w:p w:rsidR="008D4353" w:rsidRDefault="008D4353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4353" w:rsidRPr="003D0D75" w:rsidRDefault="008D4353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F72F7" w:rsidRPr="003D0D75" w:rsidRDefault="00620745" w:rsidP="00620745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5F72F7" w:rsidRPr="003D0D75">
          <w:pgSz w:w="11900" w:h="16840"/>
          <w:pgMar w:top="723" w:right="503" w:bottom="197" w:left="1403" w:header="0" w:footer="3" w:gutter="0"/>
          <w:pgNumType w:start="1"/>
          <w:cols w:space="720"/>
          <w:noEndnote/>
          <w:docGrid w:linePitch="360"/>
        </w:sect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>УУ</w:t>
      </w:r>
    </w:p>
    <w:p w:rsidR="00620745" w:rsidRDefault="00E018D4" w:rsidP="008D4353">
      <w:pPr>
        <w:spacing w:line="1" w:lineRule="exact"/>
        <w:rPr>
          <w:color w:val="auto"/>
        </w:rPr>
      </w:pPr>
      <w:r>
        <w:rPr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5.8pt;margin-top:89.05pt;width:94.1pt;height:18pt;z-index:251657729;mso-wrap-distance-left:0;mso-wrap-distance-right:0;mso-position-horizontal-relative:page" filled="f" stroked="f">
            <v:textbox inset="0,0,0,0">
              <w:txbxContent>
                <w:p w:rsidR="005F72F7" w:rsidRDefault="005F72F7">
                  <w:pPr>
                    <w:pStyle w:val="a4"/>
                    <w:shd w:val="clear" w:color="auto" w:fill="auto"/>
                  </w:pPr>
                </w:p>
              </w:txbxContent>
            </v:textbox>
            <w10:wrap anchorx="page"/>
          </v:shape>
        </w:pict>
      </w:r>
      <w:r>
        <w:rPr>
          <w:color w:val="auto"/>
        </w:rPr>
        <w:pict>
          <v:shape id="_x0000_s1033" type="#_x0000_t202" style="position:absolute;margin-left:425.45pt;margin-top:111.35pt;width:106.3pt;height:51.35pt;z-index:251657731;mso-wrap-distance-left:0;mso-wrap-distance-right:0;mso-position-horizontal-relative:page" filled="f" stroked="f">
            <v:textbox inset="0,0,0,0">
              <w:txbxContent>
                <w:p w:rsidR="005F72F7" w:rsidRDefault="005F72F7">
                  <w:pPr>
                    <w:pStyle w:val="a4"/>
                    <w:shd w:val="clear" w:color="auto" w:fill="auto"/>
                  </w:pPr>
                </w:p>
              </w:txbxContent>
            </v:textbox>
            <w10:wrap anchorx="page"/>
          </v:shape>
        </w:pict>
      </w:r>
    </w:p>
    <w:p w:rsidR="008D4353" w:rsidRPr="003D0D75" w:rsidRDefault="008D4353" w:rsidP="008D4353">
      <w:pPr>
        <w:spacing w:line="1" w:lineRule="exact"/>
        <w:rPr>
          <w:color w:val="auto"/>
        </w:rPr>
      </w:pPr>
    </w:p>
    <w:p w:rsidR="005F72F7" w:rsidRPr="003D0D75" w:rsidRDefault="007A2018" w:rsidP="00620745">
      <w:pPr>
        <w:pStyle w:val="20"/>
        <w:shd w:val="clear" w:color="auto" w:fill="auto"/>
        <w:rPr>
          <w:color w:val="auto"/>
          <w:sz w:val="28"/>
          <w:szCs w:val="28"/>
          <w:u w:val="none"/>
        </w:rPr>
      </w:pPr>
      <w:r w:rsidRPr="003D0D75">
        <w:rPr>
          <w:color w:val="auto"/>
          <w:sz w:val="28"/>
          <w:szCs w:val="28"/>
          <w:u w:val="none"/>
        </w:rPr>
        <w:t>ПОЛОЖЕНИЕ</w:t>
      </w:r>
    </w:p>
    <w:p w:rsidR="005F72F7" w:rsidRPr="003D0D75" w:rsidRDefault="007A2018" w:rsidP="00620745">
      <w:pPr>
        <w:pStyle w:val="20"/>
        <w:shd w:val="clear" w:color="auto" w:fill="auto"/>
        <w:rPr>
          <w:color w:val="auto"/>
          <w:sz w:val="28"/>
          <w:szCs w:val="28"/>
          <w:u w:val="none"/>
        </w:rPr>
      </w:pPr>
      <w:r w:rsidRPr="003D0D75">
        <w:rPr>
          <w:color w:val="auto"/>
          <w:sz w:val="28"/>
          <w:szCs w:val="28"/>
          <w:u w:val="none"/>
        </w:rPr>
        <w:t>О ПОРЯДКЕ РЕАЛИЗАЦИИ ПРАВА ПЕДАГОГИЧЕСКИХ</w:t>
      </w:r>
      <w:r w:rsidRPr="003D0D75">
        <w:rPr>
          <w:color w:val="auto"/>
          <w:sz w:val="28"/>
          <w:szCs w:val="28"/>
          <w:u w:val="none"/>
        </w:rPr>
        <w:br/>
        <w:t>РАБОТНИКОВ НА БЕСПЛАТНОЕ ПОЛЬЗОВАНИЕ</w:t>
      </w:r>
      <w:r w:rsidRPr="003D0D75">
        <w:rPr>
          <w:color w:val="auto"/>
          <w:sz w:val="28"/>
          <w:szCs w:val="28"/>
          <w:u w:val="none"/>
        </w:rPr>
        <w:br/>
        <w:t>ОБРАЗОВАТЕЛЬНЫМИ, МЕТОДИЧЕСКИМИ И НАУЧНЫМИ</w:t>
      </w:r>
      <w:r w:rsidRPr="003D0D75">
        <w:rPr>
          <w:color w:val="auto"/>
          <w:sz w:val="28"/>
          <w:szCs w:val="28"/>
          <w:u w:val="none"/>
        </w:rPr>
        <w:br/>
      </w:r>
      <w:r w:rsidR="005D3FD5">
        <w:rPr>
          <w:color w:val="auto"/>
          <w:sz w:val="28"/>
          <w:szCs w:val="28"/>
          <w:u w:val="none"/>
        </w:rPr>
        <w:t>УСЛУГАМИ МУНИЦИПАЛЬНОГО</w:t>
      </w:r>
      <w:r w:rsidRPr="003D0D75">
        <w:rPr>
          <w:color w:val="auto"/>
          <w:sz w:val="28"/>
          <w:szCs w:val="28"/>
          <w:u w:val="none"/>
        </w:rPr>
        <w:t xml:space="preserve"> БЮДЖЕТНОГО</w:t>
      </w:r>
      <w:r w:rsidRPr="003D0D75">
        <w:rPr>
          <w:color w:val="auto"/>
          <w:sz w:val="28"/>
          <w:szCs w:val="28"/>
          <w:u w:val="none"/>
        </w:rPr>
        <w:br/>
      </w:r>
      <w:r w:rsidR="00620745" w:rsidRPr="003D0D75">
        <w:rPr>
          <w:color w:val="auto"/>
          <w:sz w:val="28"/>
          <w:szCs w:val="28"/>
          <w:u w:val="none"/>
        </w:rPr>
        <w:t>УЧРЕЖДЕНИЯ «ЦЕНТР ПО ЧРЕЗВЫЧАЙНЫМ СИТУАЦИЯМ МИНЕРАЛОВОДСКОГО ГОРОДСКОГО ОКРУГА»</w:t>
      </w:r>
    </w:p>
    <w:p w:rsidR="00620745" w:rsidRPr="003D0D75" w:rsidRDefault="00620745" w:rsidP="00620745">
      <w:pPr>
        <w:pStyle w:val="11"/>
        <w:keepNext/>
        <w:keepLines/>
        <w:shd w:val="clear" w:color="auto" w:fill="auto"/>
        <w:tabs>
          <w:tab w:val="left" w:pos="1548"/>
        </w:tabs>
        <w:ind w:left="1100"/>
        <w:jc w:val="both"/>
        <w:rPr>
          <w:color w:val="auto"/>
          <w:sz w:val="28"/>
          <w:szCs w:val="28"/>
        </w:rPr>
      </w:pPr>
      <w:bookmarkStart w:id="0" w:name="bookmark0"/>
      <w:bookmarkStart w:id="1" w:name="bookmark1"/>
    </w:p>
    <w:p w:rsidR="005F72F7" w:rsidRPr="003D0D75" w:rsidRDefault="007A2018" w:rsidP="0062074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548"/>
        </w:tabs>
        <w:ind w:left="1100"/>
        <w:jc w:val="center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ОБЩИЕ ПОЛОЖЕНИЯ</w:t>
      </w:r>
      <w:bookmarkEnd w:id="0"/>
      <w:bookmarkEnd w:id="1"/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Настоящее Положение является локальным нормативным докумен</w:t>
      </w:r>
      <w:r w:rsidR="005D3FD5">
        <w:rPr>
          <w:color w:val="auto"/>
          <w:sz w:val="28"/>
          <w:szCs w:val="28"/>
        </w:rPr>
        <w:t>том МБУ</w:t>
      </w:r>
      <w:r w:rsidR="00620745" w:rsidRPr="003D0D75">
        <w:rPr>
          <w:color w:val="auto"/>
          <w:sz w:val="28"/>
          <w:szCs w:val="28"/>
        </w:rPr>
        <w:t xml:space="preserve"> «Центр по чрезвычайным ситуациям Минераловодского городского округа» (далее - Центр</w:t>
      </w:r>
      <w:r w:rsidRPr="003D0D75">
        <w:rPr>
          <w:color w:val="auto"/>
          <w:sz w:val="28"/>
          <w:szCs w:val="28"/>
        </w:rPr>
        <w:t>), который определяет порядок пользования педа</w:t>
      </w:r>
      <w:r w:rsidR="00620745" w:rsidRPr="003D0D75">
        <w:rPr>
          <w:color w:val="auto"/>
          <w:sz w:val="28"/>
          <w:szCs w:val="28"/>
        </w:rPr>
        <w:t>гогическими работниками Центра</w:t>
      </w:r>
      <w:r w:rsidRPr="003D0D75">
        <w:rPr>
          <w:color w:val="auto"/>
          <w:sz w:val="28"/>
          <w:szCs w:val="28"/>
        </w:rPr>
        <w:t xml:space="preserve"> образовательными, методическими и научными услугами.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Настоящее Положение разработано в соответствии с пунктом 8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240" w:line="283" w:lineRule="auto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 xml:space="preserve">Настоящее Положение принимается на заседании </w:t>
      </w:r>
      <w:r w:rsidR="005D3FD5">
        <w:rPr>
          <w:color w:val="auto"/>
          <w:sz w:val="28"/>
          <w:szCs w:val="28"/>
        </w:rPr>
        <w:t>Учебно-методического совета Центра</w:t>
      </w:r>
      <w:r w:rsidRPr="003D0D75">
        <w:rPr>
          <w:color w:val="auto"/>
          <w:sz w:val="28"/>
          <w:szCs w:val="28"/>
        </w:rPr>
        <w:t xml:space="preserve"> и </w:t>
      </w:r>
      <w:r w:rsidR="005D3FD5">
        <w:rPr>
          <w:color w:val="auto"/>
          <w:sz w:val="28"/>
          <w:szCs w:val="28"/>
        </w:rPr>
        <w:t>утверждается начальником Центра</w:t>
      </w:r>
      <w:r w:rsidRPr="003D0D75">
        <w:rPr>
          <w:color w:val="auto"/>
          <w:sz w:val="28"/>
          <w:szCs w:val="28"/>
        </w:rPr>
        <w:t>.</w:t>
      </w:r>
    </w:p>
    <w:p w:rsidR="005F72F7" w:rsidRPr="003D0D75" w:rsidRDefault="007A2018" w:rsidP="006207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48"/>
        </w:tabs>
        <w:ind w:left="1100"/>
        <w:jc w:val="center"/>
        <w:rPr>
          <w:color w:val="auto"/>
          <w:sz w:val="28"/>
          <w:szCs w:val="28"/>
        </w:rPr>
      </w:pPr>
      <w:bookmarkStart w:id="2" w:name="bookmark2"/>
      <w:bookmarkStart w:id="3" w:name="bookmark3"/>
      <w:r w:rsidRPr="003D0D75">
        <w:rPr>
          <w:color w:val="auto"/>
          <w:sz w:val="28"/>
          <w:szCs w:val="28"/>
        </w:rPr>
        <w:t>ПОРЯДОК ПОЛЬЗОВАНИЯ ОБРАЗОВАТЕЛЬНЫМИ УСЛУГАМИ</w:t>
      </w:r>
      <w:bookmarkEnd w:id="2"/>
      <w:bookmarkEnd w:id="3"/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</w:t>
      </w:r>
      <w:r w:rsidR="00620745" w:rsidRPr="003D0D75">
        <w:rPr>
          <w:color w:val="auto"/>
          <w:sz w:val="28"/>
          <w:szCs w:val="28"/>
        </w:rPr>
        <w:t>едагогические работники Центра</w:t>
      </w:r>
      <w:r w:rsidRPr="003D0D75">
        <w:rPr>
          <w:color w:val="auto"/>
          <w:sz w:val="28"/>
          <w:szCs w:val="28"/>
        </w:rPr>
        <w:t xml:space="preserve"> (далее - педагогические работники) имеют право на бесплатное дополнительное профессиональное образование (по программам повышения квалификации, программам профессиональной переподготовки) по профилю педагогической деятельности не реже чем один раз в три года.</w:t>
      </w:r>
    </w:p>
    <w:p w:rsidR="005F72F7" w:rsidRPr="003D0D75" w:rsidRDefault="007A2018" w:rsidP="00CA12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48"/>
        </w:tabs>
        <w:ind w:left="1540" w:hanging="400"/>
        <w:jc w:val="center"/>
        <w:rPr>
          <w:color w:val="auto"/>
          <w:sz w:val="28"/>
          <w:szCs w:val="28"/>
        </w:rPr>
      </w:pPr>
      <w:bookmarkStart w:id="4" w:name="bookmark4"/>
      <w:bookmarkStart w:id="5" w:name="bookmark5"/>
      <w:r w:rsidRPr="003D0D75">
        <w:rPr>
          <w:color w:val="auto"/>
          <w:sz w:val="28"/>
          <w:szCs w:val="28"/>
        </w:rPr>
        <w:t>ПОРЯДОК ПОЛЬЗОВАНИЯ МЕТОДИЧЕСКИМИ И НАУЧНЫМИ УСЛУГАМИ</w:t>
      </w:r>
      <w:bookmarkEnd w:id="4"/>
      <w:bookmarkEnd w:id="5"/>
    </w:p>
    <w:p w:rsidR="005F72F7" w:rsidRPr="003D0D75" w:rsidRDefault="007A2018" w:rsidP="00CA12BA">
      <w:pPr>
        <w:pStyle w:val="1"/>
        <w:numPr>
          <w:ilvl w:val="1"/>
          <w:numId w:val="1"/>
        </w:numPr>
        <w:shd w:val="clear" w:color="auto" w:fill="auto"/>
        <w:spacing w:after="100"/>
        <w:ind w:firstLine="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Педагогические работники вправе бесплатно пользоваться методическими мат</w:t>
      </w:r>
      <w:r w:rsidR="00CA12BA" w:rsidRPr="003D0D75">
        <w:rPr>
          <w:color w:val="auto"/>
          <w:sz w:val="28"/>
          <w:szCs w:val="28"/>
        </w:rPr>
        <w:t>ериалами и разработками Центра</w:t>
      </w:r>
      <w:r w:rsidRPr="003D0D75">
        <w:rPr>
          <w:color w:val="auto"/>
          <w:sz w:val="28"/>
          <w:szCs w:val="28"/>
        </w:rPr>
        <w:t xml:space="preserve"> при условии соблюдения прав их разработчиков.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Педагогические работники вправе пользоваться разработками, полученными в процессе исследовательской, проектной и экспериментальной и иной деятельно</w:t>
      </w:r>
      <w:r w:rsidR="00CA12BA" w:rsidRPr="003D0D75">
        <w:rPr>
          <w:color w:val="auto"/>
          <w:sz w:val="28"/>
          <w:szCs w:val="28"/>
        </w:rPr>
        <w:t>сти Центра</w:t>
      </w:r>
      <w:r w:rsidRPr="003D0D75">
        <w:rPr>
          <w:color w:val="auto"/>
          <w:sz w:val="28"/>
          <w:szCs w:val="28"/>
        </w:rPr>
        <w:t xml:space="preserve"> при условии соблюдения авторских прав </w:t>
      </w:r>
      <w:r w:rsidRPr="003D0D75">
        <w:rPr>
          <w:color w:val="auto"/>
          <w:sz w:val="28"/>
          <w:szCs w:val="28"/>
        </w:rPr>
        <w:lastRenderedPageBreak/>
        <w:t>разработчиков.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24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Выдача педагогическим работникам во временное пользование методических материалов и разработок, указанных в пунктах 3.1 и 3.2 настоящего Положения, осуществляется по согласованию с работнико</w:t>
      </w:r>
      <w:r w:rsidR="00CA12BA" w:rsidRPr="003D0D75">
        <w:rPr>
          <w:color w:val="auto"/>
          <w:sz w:val="28"/>
          <w:szCs w:val="28"/>
        </w:rPr>
        <w:t>м Центра</w:t>
      </w:r>
      <w:r w:rsidRPr="003D0D75">
        <w:rPr>
          <w:color w:val="auto"/>
          <w:sz w:val="28"/>
          <w:szCs w:val="28"/>
        </w:rPr>
        <w:t>, ответственным за их хранение.</w:t>
      </w:r>
    </w:p>
    <w:p w:rsidR="005F72F7" w:rsidRPr="003D0D75" w:rsidRDefault="007A2018" w:rsidP="00CA12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48"/>
        </w:tabs>
        <w:ind w:left="1100"/>
        <w:jc w:val="center"/>
        <w:rPr>
          <w:color w:val="auto"/>
          <w:sz w:val="28"/>
          <w:szCs w:val="28"/>
        </w:rPr>
      </w:pPr>
      <w:bookmarkStart w:id="6" w:name="bookmark6"/>
      <w:bookmarkStart w:id="7" w:name="bookmark7"/>
      <w:r w:rsidRPr="003D0D75">
        <w:rPr>
          <w:color w:val="auto"/>
          <w:sz w:val="28"/>
          <w:szCs w:val="28"/>
        </w:rPr>
        <w:t>ПОРЯДОК ВНЕСЕНИЯ ИЗМЕНЕНИЙ И ПЕРЕСМОТРА ПОЛОЖЕНИЯ</w:t>
      </w:r>
      <w:bookmarkEnd w:id="6"/>
      <w:bookmarkEnd w:id="7"/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Настоящее Положение пересматривается, изменяется и дополняется по мере необходимости.</w:t>
      </w:r>
    </w:p>
    <w:p w:rsidR="00CA12BA" w:rsidRPr="003D0D75" w:rsidRDefault="007A2018" w:rsidP="00CA12BA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36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Изменения и дополнения к настоящему Положению принимаются в составе новой редак</w:t>
      </w:r>
      <w:r w:rsidR="005D3FD5">
        <w:rPr>
          <w:color w:val="auto"/>
          <w:sz w:val="28"/>
          <w:szCs w:val="28"/>
        </w:rPr>
        <w:t>ции на заседании Учебно-методического совета Центра и утверждаются начальником Центра</w:t>
      </w:r>
      <w:r w:rsidRPr="003D0D75">
        <w:rPr>
          <w:color w:val="auto"/>
          <w:sz w:val="28"/>
          <w:szCs w:val="28"/>
        </w:rPr>
        <w:t>.</w:t>
      </w:r>
    </w:p>
    <w:p w:rsidR="005F72F7" w:rsidRPr="003D0D75" w:rsidRDefault="007A2018" w:rsidP="00CA12BA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36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После принятия новой редакции Положения предыдущее Положение утрачивает силу.</w:t>
      </w:r>
    </w:p>
    <w:p w:rsidR="007A2018" w:rsidRPr="003D0D75" w:rsidRDefault="007A2018">
      <w:pPr>
        <w:rPr>
          <w:color w:val="auto"/>
        </w:rPr>
      </w:pPr>
    </w:p>
    <w:sectPr w:rsidR="007A2018" w:rsidRPr="003D0D75" w:rsidSect="005F72F7">
      <w:type w:val="continuous"/>
      <w:pgSz w:w="11900" w:h="16840"/>
      <w:pgMar w:top="723" w:right="503" w:bottom="197" w:left="1403" w:header="29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89" w:rsidRDefault="006A7789" w:rsidP="005F72F7">
      <w:r>
        <w:separator/>
      </w:r>
    </w:p>
  </w:endnote>
  <w:endnote w:type="continuationSeparator" w:id="0">
    <w:p w:rsidR="006A7789" w:rsidRDefault="006A7789" w:rsidP="005F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89" w:rsidRDefault="006A7789"/>
  </w:footnote>
  <w:footnote w:type="continuationSeparator" w:id="0">
    <w:p w:rsidR="006A7789" w:rsidRDefault="006A77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B40"/>
    <w:multiLevelType w:val="multilevel"/>
    <w:tmpl w:val="7766F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F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414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103D9"/>
    <w:multiLevelType w:val="multilevel"/>
    <w:tmpl w:val="A0C65C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F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414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72F7"/>
    <w:rsid w:val="001064A1"/>
    <w:rsid w:val="003D0D75"/>
    <w:rsid w:val="00580EC1"/>
    <w:rsid w:val="005846A2"/>
    <w:rsid w:val="005D3FD5"/>
    <w:rsid w:val="005F72F7"/>
    <w:rsid w:val="00620745"/>
    <w:rsid w:val="006A7789"/>
    <w:rsid w:val="007A2018"/>
    <w:rsid w:val="008D4353"/>
    <w:rsid w:val="00A06F2D"/>
    <w:rsid w:val="00B041A3"/>
    <w:rsid w:val="00B47A60"/>
    <w:rsid w:val="00CA12BA"/>
    <w:rsid w:val="00D86624"/>
    <w:rsid w:val="00E0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2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414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4047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F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4047"/>
      <w:sz w:val="32"/>
      <w:szCs w:val="32"/>
      <w:u w:val="single"/>
    </w:rPr>
  </w:style>
  <w:style w:type="character" w:customStyle="1" w:styleId="4">
    <w:name w:val="Основной текст (4)_"/>
    <w:basedOn w:val="a0"/>
    <w:link w:val="40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4047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F43"/>
      <w:u w:val="none"/>
    </w:rPr>
  </w:style>
  <w:style w:type="character" w:customStyle="1" w:styleId="10">
    <w:name w:val="Заголовок №1_"/>
    <w:basedOn w:val="a0"/>
    <w:link w:val="11"/>
    <w:rsid w:val="005F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F43"/>
      <w:u w:val="none"/>
    </w:rPr>
  </w:style>
  <w:style w:type="character" w:customStyle="1" w:styleId="a6">
    <w:name w:val="Другое_"/>
    <w:basedOn w:val="a0"/>
    <w:link w:val="a7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F43"/>
      <w:u w:val="none"/>
    </w:rPr>
  </w:style>
  <w:style w:type="paragraph" w:customStyle="1" w:styleId="a4">
    <w:name w:val="Подпись к картинке"/>
    <w:basedOn w:val="a"/>
    <w:link w:val="a3"/>
    <w:rsid w:val="005F72F7"/>
    <w:pPr>
      <w:shd w:val="clear" w:color="auto" w:fill="FFFFFF"/>
    </w:pPr>
    <w:rPr>
      <w:rFonts w:ascii="Times New Roman" w:eastAsia="Times New Roman" w:hAnsi="Times New Roman" w:cs="Times New Roman"/>
      <w:color w:val="314146"/>
      <w:sz w:val="28"/>
      <w:szCs w:val="28"/>
    </w:rPr>
  </w:style>
  <w:style w:type="paragraph" w:customStyle="1" w:styleId="30">
    <w:name w:val="Основной текст (3)"/>
    <w:basedOn w:val="a"/>
    <w:link w:val="3"/>
    <w:rsid w:val="005F72F7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  <w:color w:val="2B4047"/>
      <w:sz w:val="28"/>
      <w:szCs w:val="28"/>
    </w:rPr>
  </w:style>
  <w:style w:type="paragraph" w:customStyle="1" w:styleId="20">
    <w:name w:val="Основной текст (2)"/>
    <w:basedOn w:val="a"/>
    <w:link w:val="2"/>
    <w:rsid w:val="005F72F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4047"/>
      <w:sz w:val="32"/>
      <w:szCs w:val="32"/>
      <w:u w:val="single"/>
    </w:rPr>
  </w:style>
  <w:style w:type="paragraph" w:customStyle="1" w:styleId="40">
    <w:name w:val="Основной текст (4)"/>
    <w:basedOn w:val="a"/>
    <w:link w:val="4"/>
    <w:rsid w:val="005F72F7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color w:val="2B4047"/>
      <w:sz w:val="16"/>
      <w:szCs w:val="16"/>
    </w:rPr>
  </w:style>
  <w:style w:type="paragraph" w:customStyle="1" w:styleId="1">
    <w:name w:val="Основной текст1"/>
    <w:basedOn w:val="a"/>
    <w:link w:val="a5"/>
    <w:rsid w:val="005F72F7"/>
    <w:pPr>
      <w:shd w:val="clear" w:color="auto" w:fill="FFFFFF"/>
      <w:spacing w:after="220" w:line="276" w:lineRule="auto"/>
      <w:ind w:firstLine="400"/>
    </w:pPr>
    <w:rPr>
      <w:rFonts w:ascii="Times New Roman" w:eastAsia="Times New Roman" w:hAnsi="Times New Roman" w:cs="Times New Roman"/>
      <w:color w:val="333F43"/>
    </w:rPr>
  </w:style>
  <w:style w:type="paragraph" w:customStyle="1" w:styleId="11">
    <w:name w:val="Заголовок №1"/>
    <w:basedOn w:val="a"/>
    <w:link w:val="10"/>
    <w:rsid w:val="005F72F7"/>
    <w:pPr>
      <w:shd w:val="clear" w:color="auto" w:fill="FFFFFF"/>
      <w:spacing w:after="100" w:line="276" w:lineRule="auto"/>
      <w:ind w:left="1320"/>
      <w:outlineLvl w:val="0"/>
    </w:pPr>
    <w:rPr>
      <w:rFonts w:ascii="Times New Roman" w:eastAsia="Times New Roman" w:hAnsi="Times New Roman" w:cs="Times New Roman"/>
      <w:b/>
      <w:bCs/>
      <w:color w:val="333F43"/>
    </w:rPr>
  </w:style>
  <w:style w:type="paragraph" w:customStyle="1" w:styleId="a7">
    <w:name w:val="Другое"/>
    <w:basedOn w:val="a"/>
    <w:link w:val="a6"/>
    <w:rsid w:val="005F72F7"/>
    <w:pPr>
      <w:shd w:val="clear" w:color="auto" w:fill="FFFFFF"/>
      <w:spacing w:after="220" w:line="276" w:lineRule="auto"/>
      <w:ind w:firstLine="400"/>
    </w:pPr>
    <w:rPr>
      <w:rFonts w:ascii="Times New Roman" w:eastAsia="Times New Roman" w:hAnsi="Times New Roman" w:cs="Times New Roman"/>
      <w:color w:val="333F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2022-01-11T07:38:00Z</cp:lastPrinted>
  <dcterms:created xsi:type="dcterms:W3CDTF">2021-12-13T08:59:00Z</dcterms:created>
  <dcterms:modified xsi:type="dcterms:W3CDTF">2022-01-11T11:14:00Z</dcterms:modified>
</cp:coreProperties>
</file>